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EFE" w:rsidP="00765EFE">
      <w:pPr>
        <w:ind w:firstLine="540"/>
        <w:jc w:val="right"/>
      </w:pPr>
      <w:r>
        <w:t>Дело № 5-1075-2106/2024</w:t>
      </w:r>
    </w:p>
    <w:p w:rsidR="00765EFE" w:rsidRPr="00765EFE" w:rsidP="00765EFE">
      <w:pPr>
        <w:ind w:firstLine="540"/>
        <w:jc w:val="right"/>
      </w:pPr>
      <w:r w:rsidRPr="00765EFE">
        <w:t xml:space="preserve">УИД </w:t>
      </w:r>
      <w:r w:rsidRPr="00765EFE">
        <w:rPr>
          <w:bCs/>
        </w:rPr>
        <w:t>86MS0046-01-2024-00</w:t>
      </w:r>
      <w:r>
        <w:rPr>
          <w:bCs/>
        </w:rPr>
        <w:t>6650</w:t>
      </w:r>
      <w:r w:rsidRPr="00765EFE">
        <w:rPr>
          <w:bCs/>
        </w:rPr>
        <w:t>-1</w:t>
      </w:r>
      <w:r>
        <w:rPr>
          <w:bCs/>
        </w:rPr>
        <w:t>3</w:t>
      </w:r>
    </w:p>
    <w:p w:rsidR="00765EFE" w:rsidP="00765EFE">
      <w:pPr>
        <w:jc w:val="center"/>
        <w:rPr>
          <w:b/>
        </w:rPr>
      </w:pPr>
    </w:p>
    <w:p w:rsidR="00765EFE" w:rsidP="00765EFE">
      <w:pPr>
        <w:jc w:val="center"/>
      </w:pPr>
      <w:r>
        <w:t>ПОСТАНОВЛЕНИЕ</w:t>
      </w:r>
    </w:p>
    <w:p w:rsidR="00765EFE" w:rsidP="00765EFE">
      <w:pPr>
        <w:jc w:val="center"/>
      </w:pPr>
      <w:r>
        <w:t>по делу об административном правонарушении</w:t>
      </w:r>
    </w:p>
    <w:p w:rsidR="00765EFE" w:rsidP="00765EFE">
      <w:pPr>
        <w:ind w:firstLine="540"/>
        <w:jc w:val="both"/>
      </w:pPr>
    </w:p>
    <w:p w:rsidR="00765EFE" w:rsidP="00765EFE">
      <w:pPr>
        <w:ind w:firstLine="540"/>
        <w:jc w:val="both"/>
      </w:pPr>
      <w:r>
        <w:t>13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765EFE" w:rsidP="00765EFE">
      <w:pPr>
        <w:ind w:firstLine="540"/>
        <w:jc w:val="both"/>
      </w:pPr>
    </w:p>
    <w:p w:rsidR="00765EFE" w:rsidP="00765EFE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765EFE" w:rsidP="00765EFE">
      <w:pPr>
        <w:ind w:firstLine="540"/>
        <w:jc w:val="both"/>
        <w:rPr>
          <w:color w:val="000000"/>
        </w:rPr>
      </w:pPr>
      <w:r>
        <w:rPr>
          <w:color w:val="000000"/>
        </w:rPr>
        <w:t>рассмотрев материалы по делу об административном правонарушен</w:t>
      </w:r>
      <w:r>
        <w:rPr>
          <w:color w:val="000000"/>
        </w:rPr>
        <w:t xml:space="preserve">ии в отношении </w:t>
      </w:r>
    </w:p>
    <w:p w:rsidR="00765EFE" w:rsidP="00765EFE">
      <w:pPr>
        <w:ind w:firstLine="540"/>
        <w:jc w:val="both"/>
      </w:pPr>
      <w:r>
        <w:t>Мормиль Михаила Романовича, ***</w:t>
      </w:r>
      <w:r>
        <w:t xml:space="preserve"> года рождения, уроженца ***</w:t>
      </w:r>
      <w:r>
        <w:t>, работающего ***</w:t>
      </w:r>
      <w:r>
        <w:rPr>
          <w:color w:val="000000"/>
        </w:rPr>
        <w:t>,</w:t>
      </w:r>
      <w:r>
        <w:t xml:space="preserve"> зарегистрированного и проживающего по адресу: ***</w:t>
      </w:r>
      <w:r>
        <w:t>,</w:t>
      </w:r>
      <w:r>
        <w:rPr>
          <w:color w:val="FF0000"/>
        </w:rPr>
        <w:t xml:space="preserve"> водительское удостовер</w:t>
      </w:r>
      <w:r>
        <w:rPr>
          <w:color w:val="FF0000"/>
        </w:rPr>
        <w:t>ение ***</w:t>
      </w:r>
      <w:r>
        <w:rPr>
          <w:color w:val="FF0000"/>
        </w:rPr>
        <w:t>,</w:t>
      </w:r>
    </w:p>
    <w:p w:rsidR="00765EFE" w:rsidP="00765EFE">
      <w:pPr>
        <w:ind w:firstLine="540"/>
        <w:jc w:val="both"/>
      </w:pPr>
      <w:r>
        <w:t xml:space="preserve"> </w:t>
      </w:r>
    </w:p>
    <w:p w:rsidR="00765EFE" w:rsidP="00765EFE">
      <w:pPr>
        <w:ind w:firstLine="540"/>
        <w:jc w:val="center"/>
      </w:pPr>
      <w:r>
        <w:t>УСТАНОВИЛ:</w:t>
      </w:r>
    </w:p>
    <w:p w:rsidR="00765EFE" w:rsidP="00765EFE">
      <w:pPr>
        <w:ind w:firstLine="540"/>
        <w:jc w:val="both"/>
      </w:pPr>
    </w:p>
    <w:p w:rsidR="00765EFE" w:rsidP="00765EFE">
      <w:pPr>
        <w:ind w:firstLine="540"/>
        <w:jc w:val="both"/>
      </w:pPr>
      <w:r>
        <w:rPr>
          <w:bCs/>
        </w:rPr>
        <w:t>Мормиль М.Р. 17 августа</w:t>
      </w:r>
      <w:r>
        <w:t xml:space="preserve"> 2024 года в 17 час. 09 мин. на ул. Интернациональная д. 20 в г. Нижневартовске, управлял автомобилем «Та</w:t>
      </w:r>
      <w:r w:rsidR="00EE1C9E">
        <w:t>й</w:t>
      </w:r>
      <w:r>
        <w:t>ота Королла Филдер», государственный регистрационный знак ***</w:t>
      </w:r>
      <w:r>
        <w:t>, осущест</w:t>
      </w:r>
      <w:r>
        <w:t>вил проезд регулируемого пешеходного перехода на запрещающий сигнал светофора, тем самым нарушил п. 6.2 Правил дорожного движения РФ, повторно в течении года.</w:t>
      </w:r>
    </w:p>
    <w:p w:rsidR="00765EFE" w:rsidP="00765EFE">
      <w:pPr>
        <w:ind w:firstLine="567"/>
        <w:jc w:val="both"/>
      </w:pPr>
      <w:r>
        <w:t xml:space="preserve">В судебном заседании Мормиль М.Р. </w:t>
      </w:r>
      <w:r>
        <w:rPr>
          <w:color w:val="000000"/>
        </w:rPr>
        <w:t>факт совершения административного правонарушения признал.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</w:t>
      </w:r>
      <w:r>
        <w:rPr>
          <w:sz w:val="24"/>
          <w:szCs w:val="24"/>
        </w:rPr>
        <w:t xml:space="preserve">ой судья, заслушав Мормиль М.Р., исследовав следующие доказательства по делу: 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№ 597469 от 17.08.2024, из которого усматривается, что Мормиль М.Р. с протоколом ознакомлен. Процессуальные права, предусмотр</w:t>
      </w:r>
      <w:r>
        <w:rPr>
          <w:sz w:val="24"/>
          <w:szCs w:val="24"/>
        </w:rPr>
        <w:t>енные ст. 25.1 Кодекса РФ об АП, а также возможность не свидетельствовать против себя (ст. 51 Конституции РФ) Мормиль М.Р. разъяснены, о чем в протоколе имеется его подпись;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ИДПС ГИБДД УМВД России по городу Нижневартовску от 17.08.2024;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-постановл</w:t>
      </w:r>
      <w:r>
        <w:rPr>
          <w:sz w:val="24"/>
          <w:szCs w:val="24"/>
        </w:rPr>
        <w:t xml:space="preserve">ение по делу об административном правонарушении № </w:t>
      </w:r>
      <w:r w:rsidR="00EE1C9E">
        <w:rPr>
          <w:sz w:val="24"/>
          <w:szCs w:val="24"/>
        </w:rPr>
        <w:t>18810086220001300482</w:t>
      </w:r>
      <w:r>
        <w:rPr>
          <w:sz w:val="24"/>
          <w:szCs w:val="24"/>
        </w:rPr>
        <w:t xml:space="preserve"> от 2</w:t>
      </w:r>
      <w:r w:rsidR="00EE1C9E">
        <w:rPr>
          <w:sz w:val="24"/>
          <w:szCs w:val="24"/>
        </w:rPr>
        <w:t>2 марта</w:t>
      </w:r>
      <w:r>
        <w:rPr>
          <w:sz w:val="24"/>
          <w:szCs w:val="24"/>
        </w:rPr>
        <w:t xml:space="preserve"> 202</w:t>
      </w:r>
      <w:r w:rsidR="00EE1C9E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из которого следует, что </w:t>
      </w:r>
      <w:r w:rsidR="00EE1C9E">
        <w:rPr>
          <w:sz w:val="24"/>
          <w:szCs w:val="24"/>
        </w:rPr>
        <w:t>Мормиль М.Р.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</w:t>
      </w:r>
      <w:r>
        <w:rPr>
          <w:sz w:val="24"/>
          <w:szCs w:val="24"/>
        </w:rPr>
        <w:t xml:space="preserve">го ч. 1 ст. 12.12 Кодекса РФ об АП. Постановление вступило в законную силу </w:t>
      </w:r>
      <w:r w:rsidR="00EE1C9E">
        <w:rPr>
          <w:sz w:val="24"/>
          <w:szCs w:val="24"/>
        </w:rPr>
        <w:t>02 апреля</w:t>
      </w:r>
      <w:r>
        <w:rPr>
          <w:sz w:val="24"/>
          <w:szCs w:val="24"/>
        </w:rPr>
        <w:t xml:space="preserve"> 202</w:t>
      </w:r>
      <w:r w:rsidR="00EE1C9E">
        <w:rPr>
          <w:sz w:val="24"/>
          <w:szCs w:val="24"/>
        </w:rPr>
        <w:t>4</w:t>
      </w:r>
      <w:r>
        <w:rPr>
          <w:sz w:val="24"/>
          <w:szCs w:val="24"/>
        </w:rPr>
        <w:t xml:space="preserve"> года;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99"/>
          <w:sz w:val="24"/>
          <w:szCs w:val="24"/>
        </w:rPr>
        <w:t>сведения ОГИБДД об уплате административного штрафа, согласно которым штраф оплачен;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автомобиль </w:t>
      </w:r>
      <w:r w:rsidRPr="00EE1C9E" w:rsidR="00EE1C9E">
        <w:rPr>
          <w:sz w:val="24"/>
          <w:szCs w:val="24"/>
        </w:rPr>
        <w:t xml:space="preserve">«Тайота Королла Филдер», государственный регистрационный знак </w:t>
      </w:r>
      <w:r>
        <w:rPr>
          <w:sz w:val="24"/>
          <w:szCs w:val="24"/>
        </w:rPr>
        <w:t>***</w:t>
      </w:r>
      <w:r w:rsidRPr="00EE1C9E" w:rsidR="00EE1C9E">
        <w:rPr>
          <w:sz w:val="24"/>
          <w:szCs w:val="24"/>
        </w:rPr>
        <w:t>, осуществил проезд регулируемого пешеходного перехода на запрещающий сигнал светофора,</w:t>
      </w:r>
      <w:r w:rsidR="00EE1C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приходит к следующему. </w:t>
      </w:r>
    </w:p>
    <w:p w:rsidR="00765EFE" w:rsidP="00765EFE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>
        <w:rPr>
          <w:sz w:val="24"/>
          <w:szCs w:val="24"/>
        </w:rPr>
        <w:t>действующих в пределах предоставленных им прав и регулирующих дорожное движение установленными сигналами.</w:t>
      </w:r>
    </w:p>
    <w:p w:rsidR="00765EFE" w:rsidP="00765EFE">
      <w:pPr>
        <w:ind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</w:t>
      </w:r>
      <w:r>
        <w:t xml:space="preserve">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</w:t>
      </w:r>
      <w:r>
        <w:t>остающемся до конца горения зеленого сигнала, могут применяться цифровые табло); желтый си</w:t>
      </w:r>
      <w:r>
        <w:t xml:space="preserve">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</w:t>
        </w:r>
        <w:r>
          <w:rPr>
            <w:rStyle w:val="Hyperlink"/>
            <w:color w:val="auto"/>
            <w:u w:val="none"/>
          </w:rPr>
          <w:t xml:space="preserve">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765EFE" w:rsidP="00765EFE">
      <w:pPr>
        <w:ind w:firstLine="540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4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4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</w:t>
      </w:r>
      <w:r>
        <w:t xml:space="preserve">ным переездом - в соответствии с </w:t>
      </w:r>
      <w:hyperlink r:id="rId4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</w:t>
      </w:r>
      <w:r>
        <w:t>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765EFE" w:rsidP="00765EFE">
      <w:pPr>
        <w:ind w:firstLine="540"/>
        <w:jc w:val="both"/>
      </w:pPr>
      <w:r>
        <w:t>Часть 1 ст. 12.12 Кодекса РФ об АП предусматривает административную ответственность за проезд на запрещающий сигнал светофора ил</w:t>
      </w:r>
      <w:r>
        <w:t xml:space="preserve">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</w:t>
      </w:r>
      <w:r>
        <w:t>2.12 Кодекса РФ об АП.</w:t>
      </w:r>
    </w:p>
    <w:p w:rsidR="00765EFE" w:rsidP="00765EFE">
      <w:pPr>
        <w:autoSpaceDE w:val="0"/>
        <w:autoSpaceDN w:val="0"/>
        <w:adjustRightInd w:val="0"/>
        <w:ind w:right="-92" w:firstLine="540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765EFE" w:rsidP="00765EFE">
      <w:pPr>
        <w:autoSpaceDE w:val="0"/>
        <w:autoSpaceDN w:val="0"/>
        <w:adjustRightInd w:val="0"/>
        <w:ind w:right="-92" w:firstLine="540"/>
        <w:jc w:val="both"/>
      </w:pPr>
      <w:r>
        <w:t>Согласно ст. 4.6 Кодекса РФ об АП лицо, к</w:t>
      </w:r>
      <w:r>
        <w:t>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</w:t>
      </w:r>
      <w:r>
        <w:t>кончания исполнения данного постановления.</w:t>
      </w:r>
    </w:p>
    <w:p w:rsidR="00765EFE" w:rsidP="00765EFE">
      <w:pPr>
        <w:autoSpaceDE w:val="0"/>
        <w:autoSpaceDN w:val="0"/>
        <w:adjustRightInd w:val="0"/>
        <w:ind w:right="-92" w:firstLine="540"/>
        <w:jc w:val="both"/>
      </w:pPr>
      <w:r>
        <w:t xml:space="preserve">Из материалов дела следует, что </w:t>
      </w:r>
      <w:r w:rsidR="00EE1C9E">
        <w:t>22 марта</w:t>
      </w:r>
      <w:r>
        <w:t xml:space="preserve"> 202</w:t>
      </w:r>
      <w:r w:rsidR="00EE1C9E">
        <w:t>4</w:t>
      </w:r>
      <w:r>
        <w:t xml:space="preserve"> года </w:t>
      </w:r>
      <w:r w:rsidR="00EE1C9E">
        <w:t>Мормиль М.Р.</w:t>
      </w:r>
      <w:r>
        <w:t xml:space="preserve"> был подвергнут административному взысканию в размере 1 000 рублей за совершение административного правонарушения, предусмотренного ч. 1 ст. 12.12 Код</w:t>
      </w:r>
      <w:r>
        <w:t>екса РФ об АП. Постановление вступило в законную силу</w:t>
      </w:r>
      <w:r w:rsidR="00EE1C9E">
        <w:t xml:space="preserve"> 02 апреля</w:t>
      </w:r>
      <w:r>
        <w:t xml:space="preserve"> 202</w:t>
      </w:r>
      <w:r w:rsidR="00EE1C9E">
        <w:t>4</w:t>
      </w:r>
      <w:r>
        <w:t xml:space="preserve"> года. Штраф оплачен. </w:t>
      </w:r>
    </w:p>
    <w:p w:rsidR="00765EFE" w:rsidP="00765EFE">
      <w:pPr>
        <w:autoSpaceDE w:val="0"/>
        <w:autoSpaceDN w:val="0"/>
        <w:adjustRightInd w:val="0"/>
        <w:ind w:right="-92" w:firstLine="540"/>
        <w:jc w:val="both"/>
      </w:pPr>
      <w:r>
        <w:t xml:space="preserve">Учитывая, что </w:t>
      </w:r>
      <w:r w:rsidR="00EE1C9E">
        <w:t>Мормиль М.Р.</w:t>
      </w:r>
      <w:r>
        <w:t xml:space="preserve"> 1</w:t>
      </w:r>
      <w:r w:rsidR="00EE1C9E">
        <w:t>7 августа</w:t>
      </w:r>
      <w:r>
        <w:t xml:space="preserve"> 2024 года повторно совершил административное правонарушение, предусмотренное ч. 1 ст. 12.12 Кодекса РФ об АП, его действия квал</w:t>
      </w:r>
      <w:r>
        <w:t xml:space="preserve">ифицированы правильно и образуют состав правонарушения, предусмотренного ч. 3 ст. 12.12 Кодекса РФ об АП.      </w:t>
      </w:r>
    </w:p>
    <w:p w:rsidR="00765EFE" w:rsidP="00765EFE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EE1C9E">
        <w:rPr>
          <w:sz w:val="24"/>
          <w:szCs w:val="24"/>
        </w:rPr>
        <w:t>Мормиль М.Р.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административного правонарушения, </w:t>
      </w:r>
      <w:r>
        <w:rPr>
          <w:sz w:val="24"/>
          <w:szCs w:val="24"/>
        </w:rPr>
        <w:t>предусмотренного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</w:t>
      </w:r>
      <w:r>
        <w:rPr>
          <w:sz w:val="24"/>
          <w:szCs w:val="24"/>
        </w:rPr>
        <w:t>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765EFE" w:rsidP="00765EFE">
      <w:pPr>
        <w:ind w:firstLine="540"/>
        <w:jc w:val="both"/>
      </w:pPr>
      <w:r>
        <w:t>При назначении наказания мировой судья учитывает характер совершенного администрат</w:t>
      </w:r>
      <w:r>
        <w:t>ивного правонарушения, личность виновного,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765EFE" w:rsidP="00765EFE">
      <w:pPr>
        <w:ind w:firstLine="540"/>
        <w:jc w:val="both"/>
      </w:pPr>
      <w:r>
        <w:t>Руководствуясь ст. ст. 29.9, 29.10 Код</w:t>
      </w:r>
      <w:r>
        <w:t>екса РФ об АП, мировой судья</w:t>
      </w:r>
    </w:p>
    <w:p w:rsidR="00765EFE" w:rsidP="00765EFE">
      <w:pPr>
        <w:jc w:val="center"/>
      </w:pPr>
    </w:p>
    <w:p w:rsidR="00765EFE" w:rsidP="00765EFE">
      <w:pPr>
        <w:jc w:val="center"/>
      </w:pPr>
      <w:r>
        <w:t>ПОСТАНОВИЛ:</w:t>
      </w:r>
    </w:p>
    <w:p w:rsidR="00765EFE" w:rsidP="00765EFE">
      <w:pPr>
        <w:ind w:firstLine="540"/>
        <w:jc w:val="both"/>
      </w:pPr>
    </w:p>
    <w:p w:rsidR="00765EFE" w:rsidP="00EE1C9E">
      <w:pPr>
        <w:jc w:val="both"/>
      </w:pPr>
      <w:r>
        <w:t>Мормиль Михаила Романовича признать виновным в совершении административного правонарушения, предусмотренного ч. 3 ст. 12.12 Кодекса РФ об административных правонарушениях, и подвергнуть административному наказанию</w:t>
      </w:r>
      <w:r>
        <w:t xml:space="preserve"> в виде административного штрафа в размере 5 000 (пять тысяч) рублей.</w:t>
      </w:r>
    </w:p>
    <w:p w:rsidR="00765EFE" w:rsidRPr="00EE1C9E" w:rsidP="00765EFE">
      <w:pPr>
        <w:ind w:firstLine="540"/>
        <w:jc w:val="both"/>
        <w:rPr>
          <w:b/>
        </w:rPr>
      </w:pPr>
      <w:r w:rsidRPr="008A7226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8A7226">
        <w:rPr>
          <w:color w:val="C00000"/>
        </w:rPr>
        <w:t>номер счета получателя платежа №</w:t>
      </w:r>
      <w:r w:rsidRPr="008A7226">
        <w:rPr>
          <w:color w:val="C00000"/>
        </w:rPr>
        <w:t xml:space="preserve"> 03100643000000018700, </w:t>
      </w:r>
      <w:r w:rsidRPr="008A7226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8A7226">
        <w:rPr>
          <w:color w:val="C00000"/>
        </w:rPr>
        <w:t>БИК  007162163, кор. счет 401 028 102 453 700 00007</w:t>
      </w:r>
      <w:r w:rsidRPr="008A7226">
        <w:rPr>
          <w:color w:val="660066"/>
        </w:rPr>
        <w:t>,</w:t>
      </w:r>
      <w:r w:rsidRPr="008A7226">
        <w:rPr>
          <w:color w:val="C00000"/>
        </w:rPr>
        <w:t xml:space="preserve"> КБК 188 1160 11230 1000 1140</w:t>
      </w:r>
      <w:r w:rsidRPr="008A7226">
        <w:rPr>
          <w:color w:val="660066"/>
        </w:rPr>
        <w:t xml:space="preserve">, </w:t>
      </w:r>
      <w:r w:rsidRPr="00EE1C9E">
        <w:rPr>
          <w:b/>
          <w:u w:val="single"/>
        </w:rPr>
        <w:t>УИН 188 104 862 404</w:t>
      </w:r>
      <w:r w:rsidR="008A7226">
        <w:rPr>
          <w:b/>
          <w:u w:val="single"/>
        </w:rPr>
        <w:t> </w:t>
      </w:r>
      <w:r w:rsidRPr="00EE1C9E">
        <w:rPr>
          <w:b/>
          <w:u w:val="single"/>
        </w:rPr>
        <w:t>800</w:t>
      </w:r>
      <w:r w:rsidR="008A7226">
        <w:rPr>
          <w:b/>
          <w:u w:val="single"/>
        </w:rPr>
        <w:t xml:space="preserve"> 20604</w:t>
      </w:r>
      <w:r w:rsidRPr="00EE1C9E">
        <w:rPr>
          <w:b/>
          <w:u w:val="single"/>
        </w:rPr>
        <w:t>.</w:t>
      </w:r>
      <w:r w:rsidRPr="00EE1C9E">
        <w:rPr>
          <w:b/>
        </w:rPr>
        <w:t xml:space="preserve"> </w:t>
      </w:r>
    </w:p>
    <w:p w:rsidR="00765EFE" w:rsidP="00765EFE">
      <w:pPr>
        <w:ind w:firstLine="540"/>
        <w:jc w:val="both"/>
      </w:pPr>
      <w:r>
        <w:t>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 xml:space="preserve">тренных </w:t>
      </w:r>
      <w:hyperlink r:id="rId4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765EFE" w:rsidP="00765EFE">
      <w:pPr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765EFE" w:rsidP="00765EFE">
      <w:pPr>
        <w:ind w:left="540"/>
        <w:jc w:val="both"/>
      </w:pPr>
    </w:p>
    <w:p w:rsidR="00765EFE" w:rsidP="00765EFE">
      <w:pPr>
        <w:ind w:firstLine="540"/>
        <w:jc w:val="both"/>
      </w:pPr>
      <w:r>
        <w:t>Миров</w:t>
      </w:r>
      <w:r>
        <w:t>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Е.В. Аксенова </w:t>
      </w:r>
    </w:p>
    <w:p w:rsidR="00765EFE" w:rsidP="00765EFE">
      <w:pPr>
        <w:ind w:firstLine="540"/>
        <w:jc w:val="both"/>
      </w:pPr>
    </w:p>
    <w:sectPr w:rsidSect="00765E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54"/>
    <w:rsid w:val="00173FF7"/>
    <w:rsid w:val="00511154"/>
    <w:rsid w:val="00765EFE"/>
    <w:rsid w:val="008A7226"/>
    <w:rsid w:val="00B711A5"/>
    <w:rsid w:val="00EE1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5ECAC1-3D70-4802-9B15-46411F4E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5EFE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65EFE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65E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1.2024\&#1045;&#1088;&#1105;&#1084;&#1080;&#1085;%20&#1095;.%203%20&#1089;&#1090;.%2012.12%20(&#1087;.%206.2,%20&#1082;&#1088;&#1072;&#1089;&#1085;&#1099;&#1081;),%20&#1074;&#1080;&#1076;&#1077;&#1086;,%20&#1087;&#1086;&#1074;&#1090;&#1086;&#1088;&#1085;&#1086;.doc" TargetMode="External" /><Relationship Id="rId5" Type="http://schemas.openxmlformats.org/officeDocument/2006/relationships/hyperlink" Target="garantf1://57985707.3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